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沪通高频电刀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GD350-S1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6769735" cy="7667625"/>
            <wp:effectExtent l="0" t="0" r="12065" b="9525"/>
            <wp:docPr id="17" name="图片 17" descr="沪通GD350-S1-智能型自动精凝器-主图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沪通GD350-S1-智能型自动精凝器-主图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973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沪通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高频电刀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 xml:space="preserve"> GD350-S1</w:t>
      </w: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640" w:firstLineChars="20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GD350-S1型智能自动精凝器有普凝、精凝和自动精凝三种功能模式，可在精细手术中做凝血作用，并可预存40种手术模式。精凝和自动精凝功能均可随组织阻抗变化自动调整输出功率，减少炭化和粘连，手术效果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好。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产品特点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◆ 双极电凝功率 0-100W，能精准控制输出功率，工作频率高：1.024MHz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◆ 具有普凝、精凝和自动精凝三种功能模式，适用各种精细手术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◆ 具有阻抗自动控制功能，随组织的状态自动调整功率输出，减少碳化和粘连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◆ 采用大屏幕彩色液晶，实时显示功率设定、负载阻抗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◆ 自动精凝模式可预先进行输出设定，增加预设定的目的性和安全性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eastAsiaTheme="minorEastAsia"/>
          <w:i w:val="0"/>
          <w:caps w:val="0"/>
          <w:color w:val="333333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◆ 可储存40个手术习惯，根据医生的使用习惯和手术效果保存在内存中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608570"/>
            <wp:effectExtent l="0" t="0" r="6350" b="11430"/>
            <wp:docPr id="18" name="图片 18" descr="350-S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50-S1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235190"/>
            <wp:effectExtent l="0" t="0" r="6350" b="3810"/>
            <wp:docPr id="19" name="图片 19" descr="350-S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50-S1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559040"/>
            <wp:effectExtent l="0" t="0" r="6350" b="3810"/>
            <wp:docPr id="20" name="图片 20" descr="350-S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50-S1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335520"/>
            <wp:effectExtent l="0" t="0" r="6350" b="17780"/>
            <wp:docPr id="21" name="图片 21" descr="350-S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50-S1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569835"/>
            <wp:effectExtent l="0" t="0" r="6350" b="12065"/>
            <wp:docPr id="22" name="图片 22" descr="350-S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50-S1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both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GD350-S1产品介绍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t>临床应用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</w:rPr>
        <w:t>◆ 适用于小型、微创手术，如神经、显微、五官、整容、皮肤科等各种精细手术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</w:rPr>
        <w:t>◆ 配以合适附件还可应用于双极内镜手术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t>技术参数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</w:p>
    <w:tbl>
      <w:tblPr>
        <w:tblStyle w:val="12"/>
        <w:tblW w:w="10460" w:type="dxa"/>
        <w:tblCellSpacing w:w="15" w:type="dxa"/>
        <w:tblInd w:w="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623"/>
        <w:gridCol w:w="2607"/>
        <w:gridCol w:w="2608"/>
        <w:gridCol w:w="26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</w:tblPrEx>
        <w:trPr>
          <w:trHeight w:val="196" w:hRule="atLeast"/>
          <w:tblCellSpacing w:w="15" w:type="dxa"/>
        </w:trPr>
        <w:tc>
          <w:tcPr>
            <w:tcW w:w="257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模式</w:t>
            </w:r>
          </w:p>
        </w:tc>
        <w:tc>
          <w:tcPr>
            <w:tcW w:w="25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双极普凝</w:t>
            </w:r>
          </w:p>
        </w:tc>
        <w:tc>
          <w:tcPr>
            <w:tcW w:w="257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双极精凝</w:t>
            </w:r>
          </w:p>
        </w:tc>
        <w:tc>
          <w:tcPr>
            <w:tcW w:w="25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双极自动精凝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257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工作频率（MHz)</w:t>
            </w:r>
          </w:p>
        </w:tc>
        <w:tc>
          <w:tcPr>
            <w:tcW w:w="25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1.024</w:t>
            </w:r>
          </w:p>
        </w:tc>
        <w:tc>
          <w:tcPr>
            <w:tcW w:w="257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1.024</w:t>
            </w:r>
          </w:p>
        </w:tc>
        <w:tc>
          <w:tcPr>
            <w:tcW w:w="25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1.024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257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额定输出（W)</w:t>
            </w:r>
          </w:p>
        </w:tc>
        <w:tc>
          <w:tcPr>
            <w:tcW w:w="25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100</w:t>
            </w:r>
          </w:p>
        </w:tc>
        <w:tc>
          <w:tcPr>
            <w:tcW w:w="257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100</w:t>
            </w:r>
          </w:p>
        </w:tc>
        <w:tc>
          <w:tcPr>
            <w:tcW w:w="25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257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额定负载(Ω)</w:t>
            </w:r>
          </w:p>
        </w:tc>
        <w:tc>
          <w:tcPr>
            <w:tcW w:w="25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100</w:t>
            </w:r>
          </w:p>
        </w:tc>
        <w:tc>
          <w:tcPr>
            <w:tcW w:w="257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100</w:t>
            </w:r>
          </w:p>
        </w:tc>
        <w:tc>
          <w:tcPr>
            <w:tcW w:w="257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100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t>标准配置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tbl>
      <w:tblPr>
        <w:tblStyle w:val="12"/>
        <w:tblW w:w="10440" w:type="dxa"/>
        <w:tblCellSpacing w:w="15" w:type="dxa"/>
        <w:tblInd w:w="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97"/>
        <w:gridCol w:w="2082"/>
        <w:gridCol w:w="2082"/>
        <w:gridCol w:w="2082"/>
        <w:gridCol w:w="209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51" w:hRule="atLeast"/>
          <w:tblCellSpacing w:w="15" w:type="dxa"/>
        </w:trPr>
        <w:tc>
          <w:tcPr>
            <w:tcW w:w="205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普通双极电凝镊</w:t>
            </w:r>
          </w:p>
        </w:tc>
        <w:tc>
          <w:tcPr>
            <w:tcW w:w="205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永磁式单联脚踏开关</w:t>
            </w:r>
          </w:p>
        </w:tc>
        <w:tc>
          <w:tcPr>
            <w:tcW w:w="205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电源线</w:t>
            </w:r>
          </w:p>
        </w:tc>
        <w:tc>
          <w:tcPr>
            <w:tcW w:w="205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说明书</w:t>
            </w:r>
          </w:p>
        </w:tc>
        <w:tc>
          <w:tcPr>
            <w:tcW w:w="205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保修卡</w:t>
            </w:r>
          </w:p>
        </w:tc>
      </w:tr>
    </w:tbl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上海沪通电子有限公司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057775" cy="8225790"/>
            <wp:effectExtent l="0" t="0" r="9525" b="3810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上海沪通高频电刀产品型号表</w:t>
      </w:r>
    </w:p>
    <w:tbl>
      <w:tblPr>
        <w:tblStyle w:val="12"/>
        <w:tblW w:w="10160" w:type="dxa"/>
        <w:jc w:val="center"/>
        <w:tblCellSpacing w:w="0" w:type="dxa"/>
        <w:tblInd w:w="147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150" w:type="dxa"/>
          <w:left w:w="150" w:type="dxa"/>
          <w:bottom w:w="150" w:type="dxa"/>
          <w:right w:w="150" w:type="dxa"/>
        </w:tblCellMar>
      </w:tblPr>
      <w:tblGrid>
        <w:gridCol w:w="5591"/>
        <w:gridCol w:w="4569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1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6"/>
                <w:szCs w:val="36"/>
                <w:lang w:val="en-US" w:eastAsia="zh-CN" w:bidi="ar"/>
              </w:rPr>
              <w:t>产品型号</w:t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6"/>
                <w:szCs w:val="36"/>
                <w:lang w:val="en-US" w:eastAsia="zh-CN" w:bidi="ar"/>
              </w:rPr>
              <w:t>产品特色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"http://www.medwant.com/medical/yiyonggaopinyiqi/gaopindiandao/60014642.html"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沪通高频电刀GD350-B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"http://www.medwant.com/medical/yiyonggaopinyiqi/gaopindiandao/60014642.html"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具有单/双极模式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"http://www.medwant.com/medical/yiyonggaopinyiqi/gaopindiandao/60012264.html"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沪通高频电刀GD350-P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"http://www.medwant.com/medical/yiyonggaopinyiqi/gaopindiandao/60012264.html"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具有切/凝合一功能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"http://www.medwant.com/medical/yiyonggaopinyiqi/gaopindiandao/60012266.html"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沪通高频电刀GD350-S1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"http://www.medwant.com/medical/yiyonggaopinyiqi/gaopindiandao/60012266.html"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双极电凝型 可在精细手术中作凝血作用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"http://www.medwant.com/medical/yiyonggaopinyiqi/gaopindiandao/60012260.html"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沪通高频电刀GD350-B4A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"http://www.medwant.com/medical/yiyonggaopinyiqi/gaopindiandao/60012260.html"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单双极模式 可执行各种微创手术的切凝功能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"http://www.medwant.com/medical/yiyonggaopinyiqi/gaopindiandao/60012270.html"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沪通高频电刀GD350-S3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"http://www.medwant.com/medical/yiyonggaopinyiqi/gaopindiandao/60012270.html"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双极射频电凝型 适用于中小型外科手术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沪通高频电刀GD350-S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双极电切电凝型 大屏幕彩色液晶屏显示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沪通高频电刀GD350-B5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多功能大功率面凝 双极 大功率智能型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"http://www.medwant.com/medical/yiyonggaopinyiqi/gaopindiandao/60012271.html"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沪通高频电刀GD350-S5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"http://www.medwant.com/medical/yiyonggaopinyiqi/gaopindiandao/60012271.html"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双极电凝器适用于中小型外科手术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1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沪通高频电刀GD350-D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大功率单极高频电刀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"http://www.medwant.com/medical/yiyonggaopinyiqi/gaopindiandao/60012265.html"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沪通高频电刀GD350-T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"http://www.medwant.com/medical/yiyonggaopinyiqi/gaopindiandao/60012265.html"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自动调节凝血效果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"http://www.medwant.com/medical/yiyonggaopinyiqi/gaopindiandao/60016648.html"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沪通高频电刀GD350-E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"http://www.medwant.com/medical/yiyonggaopinyiqi/gaopindiandao/60016648.html"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微创手术理想的电外科设备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"http://www.medwant.com/medical/yiyonggaopinyiqi/gaopindiandao/60016178.html"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沪通妇科Leep手术治疗系统B型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"http://www.medwant.com/medical/yiyonggaopinyiqi/gaopindiandao/60016178.html"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采用4.1MHz高频妇科治疗方案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"http://www.medwant.com/medical/yiyonggaopinyiqi/gaopindiandao/60012255.html"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沪通氩气电刀YD2000/YD2000A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"http://www.medwant.com/medical/yiyonggaopinyiqi/gaopindiandao/60012255.html"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止血能力超强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"http://www.medwant.com/medical/shoushujijiushebei/shoushudaohangxitong/60016169.html"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沪通妇科Leep手术专用治疗系统E型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"http://www.medwant.com/medical/shoushujijiushebei/shoushudaohangxitong/60016169.html"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降低有害物质对医患的损害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沪通氩气控制仪GD350-Ar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具有氩气增强功能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"http://www.medwant.com/medical/yiyonggaopinyiqi/gaopindiandao/60012254.html"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沪通氩气控制仪</w:t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br w:type="textWrapping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GD350-Ar+GD350-B5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"http://www.medwant.com/medical/yiyonggaopinyiqi/gaopindiandao/60012254.html"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流量控制精度高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2384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"http://www.medwant.com/medical/yiyonggaopinyiqi/gaopindiandao/60012253.html"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沪通氩气电刀</w:t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150" w:right="0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1"/>
                <w:szCs w:val="21"/>
                <w:u w:val="none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1"/>
                <w:szCs w:val="21"/>
                <w:u w:val="none"/>
              </w:rPr>
              <w:instrText xml:space="preserve"> HYPERLINK "http://www.medwant.com/medical/yiyonggaopinyiqi/gaopindiandao/60012253.html"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1"/>
                <w:szCs w:val="21"/>
                <w:u w:val="none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GD350-Ar+GD350-D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1"/>
                <w:szCs w:val="21"/>
                <w:u w:val="none"/>
              </w:rPr>
              <w:fldChar w:fldCharType="end"/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150" w:right="0"/>
            </w:pP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"http://www.medwant.com/medical/yiyonggaopinyiqi/gaopindiandao/60012253.html"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可增强切/凝效果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</w:tbl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3" w:lineRule="atLeast"/>
        <w:ind w:left="120" w:right="0"/>
        <w:jc w:val="center"/>
        <w:rPr>
          <w:sz w:val="28"/>
          <w:szCs w:val="2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10"/>
          <w:i w:val="0"/>
          <w:caps w:val="0"/>
          <w:color w:val="CC0000"/>
          <w:spacing w:val="0"/>
          <w:shd w:val="clear" w:fill="FFFFFF"/>
        </w:rPr>
        <w:t>沪通高频电刀GD350-</w:t>
      </w:r>
      <w:r>
        <w:rPr>
          <w:rStyle w:val="10"/>
          <w:rFonts w:hint="eastAsia"/>
          <w:i w:val="0"/>
          <w:caps w:val="0"/>
          <w:color w:val="CC0000"/>
          <w:spacing w:val="0"/>
          <w:shd w:val="clear" w:fill="FFFFFF"/>
          <w:lang w:val="en-US" w:eastAsia="zh-CN"/>
        </w:rPr>
        <w:t>S1</w:t>
      </w:r>
      <w:r>
        <w:rPr>
          <w:rStyle w:val="10"/>
          <w:i w:val="0"/>
          <w:caps w:val="0"/>
          <w:color w:val="CC0000"/>
          <w:spacing w:val="0"/>
          <w:shd w:val="clear" w:fill="FFFFFF"/>
        </w:rPr>
        <w:t>双极电凝型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i w:val="0"/>
          <w:caps w:val="0"/>
          <w:color w:val="FF0000"/>
          <w:spacing w:val="0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sz w:val="28"/>
          <w:szCs w:val="2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36"/>
          <w:szCs w:val="36"/>
        </w:rPr>
      </w:pP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36"/>
          <w:szCs w:val="36"/>
          <w:shd w:val="clear" w:fill="FFFFFF"/>
        </w:rPr>
        <w:t>沪通高频电刀 GD350-</w:t>
      </w: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S1</w:t>
      </w: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36"/>
          <w:szCs w:val="36"/>
          <w:shd w:val="clear" w:fill="FFFFFF"/>
        </w:rPr>
        <w:t>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沪通高频电刀 GD350-</w:t>
      </w: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S1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我们向您保证您定购的沪通高频电刀 GD350-</w:t>
      </w: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S1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售后服务中心电话：021-51601230</w:t>
      </w: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>上海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沪通高频电刀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  <w:rPr>
        <w:rFonts w:hint="eastAsia" w:eastAsia="宋体"/>
        <w:sz w:val="28"/>
        <w:szCs w:val="28"/>
        <w:lang w:eastAsia="zh-CN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沪通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高频电刀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WtxPjiP7up2mVM24sk2aOq5CU8E=" w:salt="gJxUw8V4GDCUz3Ym4JRDzg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1F5865"/>
    <w:rsid w:val="00823962"/>
    <w:rsid w:val="0E357D6D"/>
    <w:rsid w:val="144B7D47"/>
    <w:rsid w:val="1CCA18B8"/>
    <w:rsid w:val="1E966ADC"/>
    <w:rsid w:val="25944F4F"/>
    <w:rsid w:val="2ACC6EBE"/>
    <w:rsid w:val="2D593A73"/>
    <w:rsid w:val="3FED0088"/>
    <w:rsid w:val="40256960"/>
    <w:rsid w:val="4D0D5D21"/>
    <w:rsid w:val="4D8F21A9"/>
    <w:rsid w:val="5DE45164"/>
    <w:rsid w:val="60FB49D1"/>
    <w:rsid w:val="64092B57"/>
    <w:rsid w:val="71925BA2"/>
    <w:rsid w:val="7B644ED0"/>
    <w:rsid w:val="7CD81FE7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58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2019-09-10T01:50:32Z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